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08" w:rsidRPr="006A0C08" w:rsidRDefault="006A0C08" w:rsidP="006A0C08">
      <w:pPr>
        <w:spacing w:after="0"/>
        <w:jc w:val="center"/>
        <w:rPr>
          <w:rFonts w:ascii="Cambria" w:hAnsi="Cambria"/>
          <w:b/>
          <w:sz w:val="36"/>
        </w:rPr>
      </w:pPr>
      <w:r w:rsidRPr="006A0C08">
        <w:rPr>
          <w:rFonts w:ascii="Cambria" w:hAnsi="Cambria"/>
          <w:b/>
          <w:sz w:val="36"/>
        </w:rPr>
        <w:t>Enzyme Action Lab</w:t>
      </w:r>
    </w:p>
    <w:p w:rsidR="006A0C08" w:rsidRPr="006A0C08" w:rsidRDefault="006A0C08" w:rsidP="006A0C08">
      <w:pPr>
        <w:spacing w:after="0" w:line="240" w:lineRule="auto"/>
        <w:jc w:val="center"/>
        <w:rPr>
          <w:rFonts w:ascii="Cambria" w:hAnsi="Cambria" w:cstheme="minorHAnsi"/>
          <w:b/>
          <w:sz w:val="32"/>
          <w:szCs w:val="24"/>
        </w:rPr>
      </w:pPr>
      <w:r w:rsidRPr="006A0C08">
        <w:rPr>
          <w:rFonts w:ascii="Cambria" w:hAnsi="Cambria" w:cstheme="minorHAnsi"/>
          <w:b/>
          <w:sz w:val="32"/>
          <w:szCs w:val="24"/>
        </w:rPr>
        <w:t>Part 1: Lactose under normal circumstances</w:t>
      </w:r>
    </w:p>
    <w:p w:rsidR="006A0C08" w:rsidRPr="003D67B0" w:rsidRDefault="003D67B0" w:rsidP="006A0C08">
      <w:pPr>
        <w:spacing w:after="0"/>
        <w:rPr>
          <w:rFonts w:ascii="Cambria" w:hAnsi="Cambria"/>
          <w:b/>
        </w:rPr>
      </w:pPr>
      <w:r w:rsidRPr="003D67B0">
        <w:rPr>
          <w:rFonts w:ascii="Cambria" w:hAnsi="Cambria"/>
          <w:b/>
          <w:noProof/>
        </w:rPr>
        <w:drawing>
          <wp:anchor distT="0" distB="0" distL="114300" distR="114300" simplePos="0" relativeHeight="251658240" behindDoc="1" locked="0" layoutInCell="1" allowOverlap="1" wp14:anchorId="52ED8CFC" wp14:editId="7E468BBD">
            <wp:simplePos x="0" y="0"/>
            <wp:positionH relativeFrom="column">
              <wp:posOffset>3458845</wp:posOffset>
            </wp:positionH>
            <wp:positionV relativeFrom="page">
              <wp:posOffset>1198245</wp:posOffset>
            </wp:positionV>
            <wp:extent cx="358013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493" y="21287"/>
                <wp:lineTo x="21493" y="0"/>
                <wp:lineTo x="0" y="0"/>
              </wp:wrapPolygon>
            </wp:wrapTight>
            <wp:docPr id="3" name="Picture 3" descr="https://spark.adobe.com/page/Mdw6saT13ZpcI/images/66476a6b-684e-4332-bb0e-78c4e13b2f45.png?asset_id=aeed4224-0880-4b51-88bc-eb4408a5df61&amp;img_etag=7617b929fa032cfb51ca67faed66c6dd&amp;size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ark.adobe.com/page/Mdw6saT13ZpcI/images/66476a6b-684e-4332-bb0e-78c4e13b2f45.png?asset_id=aeed4224-0880-4b51-88bc-eb4408a5df61&amp;img_etag=7617b929fa032cfb51ca67faed66c6dd&amp;size=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C08" w:rsidRPr="003D67B0">
        <w:rPr>
          <w:rFonts w:ascii="Cambria" w:hAnsi="Cambria"/>
          <w:b/>
        </w:rPr>
        <w:t>Objectives:</w:t>
      </w:r>
    </w:p>
    <w:p w:rsidR="006A0C08" w:rsidRPr="003D67B0" w:rsidRDefault="006A0C08" w:rsidP="006A0C0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 xml:space="preserve">Understand how the sugar lactose reacts in the presence of the enzyme lactase and </w:t>
      </w:r>
    </w:p>
    <w:p w:rsidR="006A0C08" w:rsidRPr="003D67B0" w:rsidRDefault="006A0C08" w:rsidP="006A0C0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Test how certain environmental conditions might affect the enzyme’s function.</w:t>
      </w:r>
    </w:p>
    <w:p w:rsidR="006A0C08" w:rsidRPr="003D67B0" w:rsidRDefault="006A0C08" w:rsidP="006A0C0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Present experimental findings to peers at a poster session</w:t>
      </w:r>
    </w:p>
    <w:p w:rsidR="001E0D3E" w:rsidRPr="003D67B0" w:rsidRDefault="001E0D3E" w:rsidP="006A0C08">
      <w:pPr>
        <w:spacing w:after="0" w:line="240" w:lineRule="auto"/>
        <w:rPr>
          <w:rFonts w:ascii="Cambria" w:hAnsi="Cambria"/>
          <w:b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  <w:b/>
        </w:rPr>
        <w:t>Background</w:t>
      </w:r>
      <w:proofErr w:type="gramStart"/>
      <w:r w:rsidRPr="003D67B0">
        <w:rPr>
          <w:rFonts w:ascii="Cambria" w:hAnsi="Cambria"/>
          <w:b/>
        </w:rPr>
        <w:t>:</w:t>
      </w:r>
      <w:proofErr w:type="gramEnd"/>
      <w:r w:rsidRPr="003D67B0">
        <w:rPr>
          <w:rFonts w:ascii="Cambria" w:hAnsi="Cambria"/>
        </w:rPr>
        <w:br/>
      </w:r>
      <w:r w:rsidRPr="003D67B0">
        <w:rPr>
          <w:rFonts w:ascii="Cambria" w:hAnsi="Cambria"/>
          <w:b/>
        </w:rPr>
        <w:t>Lactose</w:t>
      </w:r>
      <w:r w:rsidRPr="003D67B0">
        <w:rPr>
          <w:rFonts w:ascii="Cambria" w:hAnsi="Cambria"/>
        </w:rPr>
        <w:t xml:space="preserve"> is the disaccharide (sugar) in milk that makes it sweet. Some humans produce the enzyme </w:t>
      </w:r>
      <w:r w:rsidRPr="003D67B0">
        <w:rPr>
          <w:rFonts w:ascii="Cambria" w:hAnsi="Cambria"/>
          <w:b/>
        </w:rPr>
        <w:t>lactase</w:t>
      </w:r>
      <w:r w:rsidRPr="003D67B0">
        <w:rPr>
          <w:rFonts w:ascii="Cambria" w:hAnsi="Cambria"/>
        </w:rPr>
        <w:t xml:space="preserve"> that breaks </w:t>
      </w:r>
      <w:r w:rsidRPr="003D67B0">
        <w:rPr>
          <w:rFonts w:ascii="Cambria" w:hAnsi="Cambria"/>
          <w:b/>
        </w:rPr>
        <w:t>lactose</w:t>
      </w:r>
      <w:r w:rsidRPr="003D67B0">
        <w:rPr>
          <w:rFonts w:ascii="Cambria" w:hAnsi="Cambria"/>
        </w:rPr>
        <w:t xml:space="preserve"> down into the monosaccharides: glucose and galactose. Infants and some (mostly European) adult humans produce lactase in their digestive systems. Humans who do not produce lactase </w:t>
      </w:r>
      <w:proofErr w:type="gramStart"/>
      <w:r w:rsidRPr="003D67B0">
        <w:rPr>
          <w:rFonts w:ascii="Cambria" w:hAnsi="Cambria"/>
        </w:rPr>
        <w:t>are called</w:t>
      </w:r>
      <w:proofErr w:type="gramEnd"/>
      <w:r w:rsidRPr="003D67B0">
        <w:rPr>
          <w:rFonts w:ascii="Cambria" w:hAnsi="Cambria"/>
        </w:rPr>
        <w:t xml:space="preserve"> ‘lactose intolerant,’ and cannot digest lactose. They often have symptoms characteristic of lactose intolerance (bloating, cramps, diarrhea) if they eat dairy products.</w:t>
      </w:r>
    </w:p>
    <w:p w:rsidR="001E0D3E" w:rsidRPr="003D67B0" w:rsidRDefault="001E0D3E" w:rsidP="006A0C08">
      <w:pPr>
        <w:spacing w:after="0" w:line="240" w:lineRule="auto"/>
        <w:rPr>
          <w:rFonts w:ascii="Cambria" w:hAnsi="Cambria" w:cstheme="minorHAnsi"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  <w:b/>
        </w:rPr>
        <w:t>Glucose test strips</w:t>
      </w:r>
      <w:r w:rsidRPr="003D67B0">
        <w:rPr>
          <w:rFonts w:ascii="Cambria" w:hAnsi="Cambria" w:cstheme="minorHAnsi"/>
        </w:rPr>
        <w:t xml:space="preserve"> </w:t>
      </w:r>
      <w:r w:rsidR="001E0D3E" w:rsidRPr="003D67B0">
        <w:rPr>
          <w:rFonts w:ascii="Cambria" w:hAnsi="Cambria" w:cstheme="minorHAnsi"/>
        </w:rPr>
        <w:t xml:space="preserve">detect how much glucose is in a solution, and </w:t>
      </w:r>
      <w:proofErr w:type="gramStart"/>
      <w:r w:rsidR="001E0D3E" w:rsidRPr="003D67B0">
        <w:rPr>
          <w:rFonts w:ascii="Cambria" w:hAnsi="Cambria" w:cstheme="minorHAnsi"/>
        </w:rPr>
        <w:t xml:space="preserve">are commonly </w:t>
      </w:r>
      <w:r w:rsidRPr="003D67B0">
        <w:rPr>
          <w:rFonts w:ascii="Cambria" w:hAnsi="Cambria" w:cstheme="minorHAnsi"/>
        </w:rPr>
        <w:t>used</w:t>
      </w:r>
      <w:proofErr w:type="gramEnd"/>
      <w:r w:rsidRPr="003D67B0">
        <w:rPr>
          <w:rFonts w:ascii="Cambria" w:hAnsi="Cambria" w:cstheme="minorHAnsi"/>
        </w:rPr>
        <w:t xml:space="preserve"> to </w:t>
      </w:r>
      <w:r w:rsidR="001E0D3E" w:rsidRPr="003D67B0">
        <w:rPr>
          <w:rFonts w:ascii="Cambria" w:hAnsi="Cambria" w:cstheme="minorHAnsi"/>
        </w:rPr>
        <w:t>measure how well the lactase enzyme is working.</w:t>
      </w:r>
      <w:r w:rsidRPr="003D67B0">
        <w:rPr>
          <w:rFonts w:ascii="Cambria" w:hAnsi="Cambria" w:cstheme="minorHAnsi"/>
        </w:rPr>
        <w:t xml:space="preserve"> Milk that </w:t>
      </w:r>
      <w:proofErr w:type="gramStart"/>
      <w:r w:rsidR="001E0D3E" w:rsidRPr="003D67B0">
        <w:rPr>
          <w:rFonts w:ascii="Cambria" w:hAnsi="Cambria" w:cstheme="minorHAnsi"/>
        </w:rPr>
        <w:t>hasn’t</w:t>
      </w:r>
      <w:proofErr w:type="gramEnd"/>
      <w:r w:rsidRPr="003D67B0">
        <w:rPr>
          <w:rFonts w:ascii="Cambria" w:hAnsi="Cambria" w:cstheme="minorHAnsi"/>
        </w:rPr>
        <w:t xml:space="preserve"> been exposed to lactase only contain</w:t>
      </w:r>
      <w:r w:rsidR="001E0D3E" w:rsidRPr="003D67B0">
        <w:rPr>
          <w:rFonts w:ascii="Cambria" w:hAnsi="Cambria" w:cstheme="minorHAnsi"/>
        </w:rPr>
        <w:t>s</w:t>
      </w:r>
      <w:r w:rsidRPr="003D67B0">
        <w:rPr>
          <w:rFonts w:ascii="Cambria" w:hAnsi="Cambria" w:cstheme="minorHAnsi"/>
        </w:rPr>
        <w:t xml:space="preserve"> lactose</w:t>
      </w:r>
      <w:r w:rsidR="001E0D3E" w:rsidRPr="003D67B0">
        <w:rPr>
          <w:rFonts w:ascii="Cambria" w:hAnsi="Cambria" w:cstheme="minorHAnsi"/>
        </w:rPr>
        <w:t>,</w:t>
      </w:r>
      <w:r w:rsidRPr="003D67B0">
        <w:rPr>
          <w:rFonts w:ascii="Cambria" w:hAnsi="Cambria" w:cstheme="minorHAnsi"/>
        </w:rPr>
        <w:t xml:space="preserve"> and no glucose. </w:t>
      </w:r>
      <w:r w:rsidR="001E0D3E" w:rsidRPr="003D67B0">
        <w:rPr>
          <w:rFonts w:ascii="Cambria" w:hAnsi="Cambria" w:cstheme="minorHAnsi"/>
        </w:rPr>
        <w:t xml:space="preserve">When </w:t>
      </w:r>
      <w:r w:rsidRPr="003D67B0">
        <w:rPr>
          <w:rFonts w:ascii="Cambria" w:hAnsi="Cambria" w:cstheme="minorHAnsi"/>
        </w:rPr>
        <w:t xml:space="preserve">Milk </w:t>
      </w:r>
      <w:proofErr w:type="gramStart"/>
      <w:r w:rsidRPr="003D67B0">
        <w:rPr>
          <w:rFonts w:ascii="Cambria" w:hAnsi="Cambria" w:cstheme="minorHAnsi"/>
        </w:rPr>
        <w:t>has been exposed</w:t>
      </w:r>
      <w:proofErr w:type="gramEnd"/>
      <w:r w:rsidRPr="003D67B0">
        <w:rPr>
          <w:rFonts w:ascii="Cambria" w:hAnsi="Cambria" w:cstheme="minorHAnsi"/>
        </w:rPr>
        <w:t xml:space="preserve"> to </w:t>
      </w:r>
      <w:r w:rsidR="001E0D3E" w:rsidRPr="003D67B0">
        <w:rPr>
          <w:rFonts w:ascii="Cambria" w:hAnsi="Cambria" w:cstheme="minorHAnsi"/>
        </w:rPr>
        <w:t>lactase, some of the lactose is broken down into detectable glucose</w:t>
      </w:r>
      <w:r w:rsidRPr="003D67B0">
        <w:rPr>
          <w:rFonts w:ascii="Cambria" w:hAnsi="Cambria" w:cstheme="minorHAnsi"/>
        </w:rPr>
        <w:t xml:space="preserve">. </w:t>
      </w:r>
      <w:r w:rsidR="001E0D3E" w:rsidRPr="003D67B0">
        <w:rPr>
          <w:rFonts w:ascii="Cambria" w:hAnsi="Cambria" w:cstheme="minorHAnsi"/>
        </w:rPr>
        <w:t>The faster the lactase enzyme is working, the more glucose will be in solution</w:t>
      </w:r>
      <w:r w:rsidRPr="003D67B0">
        <w:rPr>
          <w:rFonts w:ascii="Cambria" w:hAnsi="Cambria" w:cstheme="minorHAnsi"/>
        </w:rPr>
        <w:t>.</w:t>
      </w:r>
    </w:p>
    <w:p w:rsidR="001E0D3E" w:rsidRPr="003D67B0" w:rsidRDefault="001E0D3E" w:rsidP="006A0C08">
      <w:pPr>
        <w:spacing w:after="0" w:line="240" w:lineRule="auto"/>
        <w:rPr>
          <w:rFonts w:ascii="Cambria" w:hAnsi="Cambria" w:cstheme="minorHAnsi"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b/>
        </w:rPr>
      </w:pPr>
      <w:r w:rsidRPr="003D67B0">
        <w:rPr>
          <w:rFonts w:ascii="Cambria" w:hAnsi="Cambria" w:cstheme="minorHAnsi"/>
        </w:rPr>
        <w:t xml:space="preserve">Food supplements such as </w:t>
      </w:r>
      <w:r w:rsidRPr="003D67B0">
        <w:rPr>
          <w:rFonts w:ascii="Cambria" w:hAnsi="Cambria" w:cstheme="minorHAnsi"/>
          <w:b/>
        </w:rPr>
        <w:t>Lactaid</w:t>
      </w:r>
      <w:r w:rsidRPr="003D67B0">
        <w:rPr>
          <w:rFonts w:ascii="Cambria" w:hAnsi="Cambria" w:cstheme="minorHAnsi"/>
        </w:rPr>
        <w:t xml:space="preserve"> contain the enzyme lactase and </w:t>
      </w:r>
      <w:r w:rsidR="001E0D3E" w:rsidRPr="003D67B0">
        <w:rPr>
          <w:rFonts w:ascii="Cambria" w:hAnsi="Cambria" w:cstheme="minorHAnsi"/>
        </w:rPr>
        <w:t>help</w:t>
      </w:r>
      <w:r w:rsidRPr="003D67B0">
        <w:rPr>
          <w:rFonts w:ascii="Cambria" w:hAnsi="Cambria" w:cstheme="minorHAnsi"/>
        </w:rPr>
        <w:t xml:space="preserve"> lactose </w:t>
      </w:r>
      <w:r w:rsidR="001E0D3E" w:rsidRPr="003D67B0">
        <w:rPr>
          <w:rFonts w:ascii="Cambria" w:hAnsi="Cambria" w:cstheme="minorHAnsi"/>
        </w:rPr>
        <w:t>intolerant people</w:t>
      </w:r>
      <w:r w:rsidRPr="003D67B0">
        <w:rPr>
          <w:rFonts w:ascii="Cambria" w:hAnsi="Cambria" w:cstheme="minorHAnsi"/>
        </w:rPr>
        <w:t xml:space="preserve"> properly digest dairy products.</w:t>
      </w:r>
      <w:r w:rsidRPr="003D67B0">
        <w:rPr>
          <w:rFonts w:ascii="Cambria" w:hAnsi="Cambria" w:cstheme="minorHAnsi"/>
          <w:b/>
        </w:rPr>
        <w:t xml:space="preserve"> </w:t>
      </w: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b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i/>
        </w:rPr>
      </w:pPr>
      <w:r w:rsidRPr="003D67B0">
        <w:rPr>
          <w:rFonts w:ascii="Cambria" w:hAnsi="Cambria" w:cstheme="minorHAnsi"/>
          <w:b/>
        </w:rPr>
        <w:t>Pre-lab Questions:</w:t>
      </w:r>
      <w:r w:rsidRPr="003D67B0">
        <w:rPr>
          <w:rFonts w:ascii="Cambria" w:hAnsi="Cambria" w:cstheme="minorHAnsi"/>
          <w:i/>
        </w:rPr>
        <w:t xml:space="preserve"> answer in complete </w:t>
      </w:r>
      <w:r w:rsidR="001E0D3E" w:rsidRPr="003D67B0">
        <w:rPr>
          <w:rFonts w:ascii="Cambria" w:hAnsi="Cambria" w:cstheme="minorHAnsi"/>
          <w:i/>
        </w:rPr>
        <w:t>sentences</w:t>
      </w:r>
    </w:p>
    <w:p w:rsidR="006A0C08" w:rsidRPr="003D67B0" w:rsidRDefault="006A0C08" w:rsidP="006A0C0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What is a disaccharide? (</w:t>
      </w:r>
      <w:proofErr w:type="gramStart"/>
      <w:r w:rsidRPr="003D67B0">
        <w:rPr>
          <w:rFonts w:ascii="Cambria" w:hAnsi="Cambria" w:cstheme="minorHAnsi"/>
        </w:rPr>
        <w:t>refer</w:t>
      </w:r>
      <w:proofErr w:type="gramEnd"/>
      <w:r w:rsidRPr="003D67B0">
        <w:rPr>
          <w:rFonts w:ascii="Cambria" w:hAnsi="Cambria" w:cstheme="minorHAnsi"/>
        </w:rPr>
        <w:t xml:space="preserve"> to notes from carbohydrates!)</w:t>
      </w:r>
    </w:p>
    <w:p w:rsidR="001E0D3E" w:rsidRPr="003D67B0" w:rsidRDefault="001E0D3E" w:rsidP="001E0D3E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</w:p>
    <w:p w:rsidR="003D67B0" w:rsidRDefault="003D67B0" w:rsidP="001E0D3E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</w:p>
    <w:p w:rsidR="003D67B0" w:rsidRPr="003D67B0" w:rsidRDefault="003D67B0" w:rsidP="001E0D3E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</w:p>
    <w:p w:rsidR="001E0D3E" w:rsidRPr="003D67B0" w:rsidRDefault="001E0D3E" w:rsidP="001E0D3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What two monosaccharaides make up lactose?</w:t>
      </w:r>
    </w:p>
    <w:p w:rsidR="001E0D3E" w:rsidRPr="003D67B0" w:rsidRDefault="001E0D3E" w:rsidP="001E0D3E">
      <w:pPr>
        <w:pStyle w:val="ListParagraph"/>
        <w:rPr>
          <w:rFonts w:ascii="Cambria" w:hAnsi="Cambria" w:cstheme="minorHAnsi"/>
        </w:rPr>
      </w:pPr>
    </w:p>
    <w:p w:rsidR="003D67B0" w:rsidRDefault="003D67B0" w:rsidP="001E0D3E">
      <w:pPr>
        <w:pStyle w:val="ListParagraph"/>
        <w:rPr>
          <w:rFonts w:ascii="Cambria" w:hAnsi="Cambria" w:cstheme="minorHAnsi"/>
        </w:rPr>
      </w:pPr>
    </w:p>
    <w:p w:rsidR="003D67B0" w:rsidRPr="003D67B0" w:rsidRDefault="003D67B0" w:rsidP="001E0D3E">
      <w:pPr>
        <w:pStyle w:val="ListParagraph"/>
        <w:rPr>
          <w:rFonts w:ascii="Cambria" w:hAnsi="Cambria" w:cstheme="minorHAnsi"/>
        </w:rPr>
      </w:pPr>
    </w:p>
    <w:p w:rsidR="006A0C08" w:rsidRPr="003D67B0" w:rsidRDefault="006A0C08" w:rsidP="006A0C0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 xml:space="preserve">What is the enzyme in this lab? How many </w:t>
      </w:r>
      <w:proofErr w:type="gramStart"/>
      <w:r w:rsidRPr="003D67B0">
        <w:rPr>
          <w:rFonts w:ascii="Cambria" w:hAnsi="Cambria" w:cstheme="minorHAnsi"/>
        </w:rPr>
        <w:t>amino-acids</w:t>
      </w:r>
      <w:proofErr w:type="gramEnd"/>
      <w:r w:rsidRPr="003D67B0">
        <w:rPr>
          <w:rFonts w:ascii="Cambria" w:hAnsi="Cambria" w:cstheme="minorHAnsi"/>
        </w:rPr>
        <w:t xml:space="preserve"> make up this enzyme (do research online)?</w:t>
      </w:r>
    </w:p>
    <w:p w:rsidR="001E0D3E" w:rsidRPr="003D67B0" w:rsidRDefault="001E0D3E" w:rsidP="001E0D3E">
      <w:pPr>
        <w:pStyle w:val="ListParagraph"/>
        <w:rPr>
          <w:rFonts w:ascii="Cambria" w:hAnsi="Cambria" w:cstheme="minorHAnsi"/>
        </w:rPr>
      </w:pPr>
    </w:p>
    <w:p w:rsidR="003D67B0" w:rsidRDefault="003D67B0" w:rsidP="001E0D3E">
      <w:pPr>
        <w:pStyle w:val="ListParagraph"/>
        <w:rPr>
          <w:rFonts w:ascii="Cambria" w:hAnsi="Cambria" w:cstheme="minorHAnsi"/>
        </w:rPr>
      </w:pPr>
    </w:p>
    <w:p w:rsidR="003D67B0" w:rsidRPr="003D67B0" w:rsidRDefault="003D67B0" w:rsidP="001E0D3E">
      <w:pPr>
        <w:pStyle w:val="ListParagraph"/>
        <w:rPr>
          <w:rFonts w:ascii="Cambria" w:hAnsi="Cambria" w:cstheme="minorHAnsi"/>
        </w:rPr>
      </w:pPr>
    </w:p>
    <w:p w:rsidR="006A0C08" w:rsidRPr="003D67B0" w:rsidRDefault="006A0C08" w:rsidP="006A0C0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 xml:space="preserve">What is the substrate in this lab? What kind of biological molecule is it? Where the substrate </w:t>
      </w:r>
      <w:proofErr w:type="gramStart"/>
      <w:r w:rsidRPr="003D67B0">
        <w:rPr>
          <w:rFonts w:ascii="Cambria" w:hAnsi="Cambria" w:cstheme="minorHAnsi"/>
        </w:rPr>
        <w:t>is naturally found</w:t>
      </w:r>
      <w:proofErr w:type="gramEnd"/>
      <w:r w:rsidRPr="003D67B0">
        <w:rPr>
          <w:rFonts w:ascii="Cambria" w:hAnsi="Cambria" w:cstheme="minorHAnsi"/>
        </w:rPr>
        <w:t>?</w:t>
      </w:r>
    </w:p>
    <w:p w:rsidR="001E0D3E" w:rsidRPr="003D67B0" w:rsidRDefault="001E0D3E" w:rsidP="001E0D3E">
      <w:pPr>
        <w:pStyle w:val="ListParagraph"/>
        <w:rPr>
          <w:rFonts w:ascii="Cambria" w:hAnsi="Cambria" w:cstheme="minorHAnsi"/>
        </w:rPr>
      </w:pPr>
    </w:p>
    <w:p w:rsidR="003D67B0" w:rsidRDefault="003D67B0" w:rsidP="001E0D3E">
      <w:pPr>
        <w:pStyle w:val="ListParagraph"/>
        <w:rPr>
          <w:rFonts w:ascii="Cambria" w:hAnsi="Cambria" w:cstheme="minorHAnsi"/>
        </w:rPr>
      </w:pPr>
    </w:p>
    <w:p w:rsidR="003D67B0" w:rsidRPr="003D67B0" w:rsidRDefault="003D67B0" w:rsidP="001E0D3E">
      <w:pPr>
        <w:pStyle w:val="ListParagraph"/>
        <w:rPr>
          <w:rFonts w:ascii="Cambria" w:hAnsi="Cambria" w:cstheme="minorHAnsi"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b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  <w:b/>
        </w:rPr>
        <w:t>Problem Question</w:t>
      </w:r>
      <w:r w:rsidR="001E0D3E" w:rsidRPr="003D67B0">
        <w:rPr>
          <w:rFonts w:ascii="Cambria" w:hAnsi="Cambria" w:cstheme="minorHAnsi"/>
          <w:b/>
        </w:rPr>
        <w:t xml:space="preserve">: </w:t>
      </w:r>
      <w:r w:rsidRPr="003D67B0">
        <w:rPr>
          <w:rFonts w:ascii="Cambria" w:hAnsi="Cambria" w:cstheme="minorHAnsi"/>
        </w:rPr>
        <w:t>How does glucose production differ in milk exposed to lactase versus milk not exposed to lactase?</w:t>
      </w: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</w:rPr>
      </w:pPr>
    </w:p>
    <w:p w:rsidR="006A0C08" w:rsidRPr="003D67B0" w:rsidRDefault="006A0C08" w:rsidP="003D67B0">
      <w:pPr>
        <w:spacing w:after="0" w:line="480" w:lineRule="auto"/>
        <w:rPr>
          <w:rFonts w:ascii="Cambria" w:hAnsi="Cambria" w:cstheme="minorHAnsi"/>
          <w:i/>
        </w:rPr>
      </w:pPr>
      <w:r w:rsidRPr="003D67B0">
        <w:rPr>
          <w:rFonts w:ascii="Cambria" w:hAnsi="Cambria" w:cstheme="minorHAnsi"/>
          <w:b/>
        </w:rPr>
        <w:t>Hypothesis:</w:t>
      </w:r>
      <w:r w:rsidRPr="003D67B0">
        <w:rPr>
          <w:rFonts w:ascii="Cambria" w:hAnsi="Cambria" w:cstheme="minorHAnsi"/>
          <w:i/>
        </w:rPr>
        <w:t xml:space="preserve"> Use if…than…because format, and be sure to mention the manipulated and responding variables</w:t>
      </w:r>
    </w:p>
    <w:p w:rsidR="006A0C08" w:rsidRPr="003D67B0" w:rsidRDefault="005E169E" w:rsidP="00921E7C">
      <w:p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7B0">
        <w:rPr>
          <w:rFonts w:ascii="Cambria" w:hAnsi="Cambria" w:cstheme="minorHAnsi"/>
        </w:rPr>
        <w:t>______________________</w:t>
      </w:r>
      <w:r w:rsidRPr="003D67B0">
        <w:rPr>
          <w:rFonts w:ascii="Cambria" w:hAnsi="Cambria" w:cstheme="minorHAnsi"/>
        </w:rPr>
        <w:t>_</w:t>
      </w:r>
    </w:p>
    <w:p w:rsidR="006A0C08" w:rsidRPr="003D67B0" w:rsidRDefault="006A0C08" w:rsidP="003D67B0">
      <w:p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  <w:b/>
        </w:rPr>
        <w:lastRenderedPageBreak/>
        <w:t xml:space="preserve">Variables: </w:t>
      </w:r>
      <w:r w:rsidRPr="003D67B0">
        <w:rPr>
          <w:rFonts w:ascii="Cambria" w:hAnsi="Cambria" w:cstheme="minorHAnsi"/>
          <w:i/>
        </w:rPr>
        <w:t>If you have trouble, read through the procedure on the next page</w:t>
      </w:r>
      <w:r w:rsidRPr="003D67B0">
        <w:rPr>
          <w:rFonts w:ascii="Cambria" w:hAnsi="Cambria" w:cstheme="minorHAnsi"/>
        </w:rPr>
        <w:t xml:space="preserve"> </w:t>
      </w:r>
    </w:p>
    <w:p w:rsidR="006A0C08" w:rsidRPr="003D67B0" w:rsidRDefault="006A0C08" w:rsidP="003D67B0">
      <w:p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Manipulated:</w:t>
      </w:r>
      <w:r w:rsidR="005E169E" w:rsidRPr="003D67B0">
        <w:rPr>
          <w:rFonts w:ascii="Cambria" w:hAnsi="Cambria" w:cstheme="minorHAnsi"/>
        </w:rPr>
        <w:t xml:space="preserve"> _________________________________________________________________________________________________________</w:t>
      </w:r>
    </w:p>
    <w:p w:rsidR="006A0C08" w:rsidRPr="003D67B0" w:rsidRDefault="006A0C08" w:rsidP="00921E7C">
      <w:p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Responding:</w:t>
      </w:r>
      <w:r w:rsidR="005E169E" w:rsidRPr="003D67B0">
        <w:rPr>
          <w:rFonts w:ascii="Cambria" w:hAnsi="Cambria" w:cstheme="minorHAnsi"/>
        </w:rPr>
        <w:t xml:space="preserve"> __________________________________________________________________________________________________________</w:t>
      </w:r>
    </w:p>
    <w:p w:rsidR="006A0C08" w:rsidRPr="003D67B0" w:rsidRDefault="005E169E" w:rsidP="006A0C08">
      <w:p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Control</w:t>
      </w:r>
      <w:r w:rsidR="006A0C08" w:rsidRPr="003D67B0">
        <w:rPr>
          <w:rFonts w:ascii="Cambria" w:hAnsi="Cambria" w:cstheme="minorHAnsi"/>
        </w:rPr>
        <w:t>:</w:t>
      </w:r>
    </w:p>
    <w:p w:rsidR="005E169E" w:rsidRPr="003D67B0" w:rsidRDefault="005E169E" w:rsidP="00921E7C">
      <w:pPr>
        <w:pStyle w:val="ListParagraph"/>
        <w:numPr>
          <w:ilvl w:val="0"/>
          <w:numId w:val="5"/>
        </w:num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_________________________________________________________________________________________________________________</w:t>
      </w:r>
    </w:p>
    <w:p w:rsidR="005E169E" w:rsidRPr="003D67B0" w:rsidRDefault="005E169E" w:rsidP="00921E7C">
      <w:pPr>
        <w:pStyle w:val="ListParagraph"/>
        <w:numPr>
          <w:ilvl w:val="0"/>
          <w:numId w:val="5"/>
        </w:num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_________________________________________________________________________________________________________________</w:t>
      </w:r>
    </w:p>
    <w:p w:rsidR="005E169E" w:rsidRPr="003D67B0" w:rsidRDefault="005E169E" w:rsidP="00921E7C">
      <w:pPr>
        <w:pStyle w:val="ListParagraph"/>
        <w:numPr>
          <w:ilvl w:val="0"/>
          <w:numId w:val="5"/>
        </w:num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_________________________________________________________________________________________________________________</w:t>
      </w:r>
    </w:p>
    <w:p w:rsidR="005E169E" w:rsidRPr="003D67B0" w:rsidRDefault="005E169E" w:rsidP="00921E7C">
      <w:pPr>
        <w:pStyle w:val="ListParagraph"/>
        <w:spacing w:after="0" w:line="240" w:lineRule="auto"/>
        <w:rPr>
          <w:rFonts w:ascii="Cambria" w:hAnsi="Cambria" w:cstheme="minorHAnsi"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i/>
        </w:rPr>
      </w:pPr>
      <w:r w:rsidRPr="003D67B0">
        <w:rPr>
          <w:rFonts w:ascii="Cambria" w:hAnsi="Cambria" w:cstheme="minorHAnsi"/>
          <w:b/>
        </w:rPr>
        <w:t>Groups:</w:t>
      </w:r>
      <w:r w:rsidRPr="003D67B0">
        <w:rPr>
          <w:rFonts w:ascii="Cambria" w:hAnsi="Cambria" w:cstheme="minorHAnsi"/>
          <w:i/>
        </w:rPr>
        <w:t xml:space="preserve"> If you have trouble, read through the procedure on the next page</w:t>
      </w:r>
    </w:p>
    <w:p w:rsidR="006A0C08" w:rsidRPr="003D67B0" w:rsidRDefault="006A0C08" w:rsidP="00921E7C">
      <w:p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Experimental:</w:t>
      </w:r>
      <w:r w:rsidR="005E169E" w:rsidRPr="003D67B0">
        <w:rPr>
          <w:rFonts w:ascii="Cambria" w:hAnsi="Cambria" w:cstheme="minorHAnsi"/>
        </w:rPr>
        <w:t xml:space="preserve"> ________________________________________________________________________________________________________</w:t>
      </w:r>
    </w:p>
    <w:p w:rsidR="006A0C08" w:rsidRPr="003D67B0" w:rsidRDefault="003D67B0" w:rsidP="00921E7C">
      <w:p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279400</wp:posOffset>
                </wp:positionV>
                <wp:extent cx="4842510" cy="3286760"/>
                <wp:effectExtent l="0" t="0" r="152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328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7C" w:rsidRPr="00921E7C" w:rsidRDefault="00921E7C" w:rsidP="00921E7C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i/>
                                <w:sz w:val="24"/>
                                <w:szCs w:val="28"/>
                              </w:rPr>
                            </w:pPr>
                            <w:r w:rsidRPr="006A0C08">
                              <w:rPr>
                                <w:rFonts w:ascii="Cambria" w:hAnsi="Cambria" w:cstheme="minorHAnsi"/>
                                <w:b/>
                                <w:sz w:val="24"/>
                                <w:szCs w:val="28"/>
                              </w:rPr>
                              <w:t>Diagram of Procedure: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21E7C">
                              <w:rPr>
                                <w:rFonts w:ascii="Cambria" w:hAnsi="Cambria" w:cstheme="minorHAnsi"/>
                                <w:i/>
                                <w:sz w:val="24"/>
                                <w:szCs w:val="28"/>
                              </w:rPr>
                              <w:t xml:space="preserve">Draw a Diagram of the Procedure (must include all </w:t>
                            </w:r>
                            <w:proofErr w:type="gramStart"/>
                            <w:r w:rsidRPr="00921E7C">
                              <w:rPr>
                                <w:rFonts w:ascii="Cambria" w:hAnsi="Cambria" w:cstheme="minorHAnsi"/>
                                <w:i/>
                                <w:sz w:val="24"/>
                                <w:szCs w:val="28"/>
                              </w:rPr>
                              <w:t>materials</w:t>
                            </w:r>
                            <w:proofErr w:type="gramEnd"/>
                            <w:r w:rsidRPr="00921E7C">
                              <w:rPr>
                                <w:rFonts w:ascii="Cambria" w:hAnsi="Cambria" w:cstheme="minorHAnsi"/>
                                <w:i/>
                                <w:sz w:val="24"/>
                                <w:szCs w:val="28"/>
                              </w:rPr>
                              <w:t xml:space="preserve"> as they would be setup) </w:t>
                            </w:r>
                          </w:p>
                          <w:p w:rsidR="00921E7C" w:rsidRDefault="00921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pt;margin-top:22pt;width:381.3pt;height:25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oWJQ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">
                <v:textbox>
                  <w:txbxContent>
                    <w:p w:rsidR="00921E7C" w:rsidRPr="00921E7C" w:rsidRDefault="00921E7C" w:rsidP="00921E7C">
                      <w:pPr>
                        <w:spacing w:after="0" w:line="240" w:lineRule="auto"/>
                        <w:rPr>
                          <w:rFonts w:ascii="Cambria" w:hAnsi="Cambria" w:cstheme="minorHAnsi"/>
                          <w:i/>
                          <w:sz w:val="24"/>
                          <w:szCs w:val="28"/>
                        </w:rPr>
                      </w:pPr>
                      <w:r w:rsidRPr="006A0C08">
                        <w:rPr>
                          <w:rFonts w:ascii="Cambria" w:hAnsi="Cambria" w:cstheme="minorHAnsi"/>
                          <w:b/>
                          <w:sz w:val="24"/>
                          <w:szCs w:val="28"/>
                        </w:rPr>
                        <w:t>Diagram of Procedure:</w:t>
                      </w:r>
                      <w:r>
                        <w:rPr>
                          <w:rFonts w:ascii="Cambria" w:hAnsi="Cambria" w:cstheme="minorHAnsi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921E7C">
                        <w:rPr>
                          <w:rFonts w:ascii="Cambria" w:hAnsi="Cambria" w:cstheme="minorHAnsi"/>
                          <w:i/>
                          <w:sz w:val="24"/>
                          <w:szCs w:val="28"/>
                        </w:rPr>
                        <w:t xml:space="preserve">Draw a Diagram of the Procedure (must include all </w:t>
                      </w:r>
                      <w:proofErr w:type="gramStart"/>
                      <w:r w:rsidRPr="00921E7C">
                        <w:rPr>
                          <w:rFonts w:ascii="Cambria" w:hAnsi="Cambria" w:cstheme="minorHAnsi"/>
                          <w:i/>
                          <w:sz w:val="24"/>
                          <w:szCs w:val="28"/>
                        </w:rPr>
                        <w:t>materials</w:t>
                      </w:r>
                      <w:proofErr w:type="gramEnd"/>
                      <w:r w:rsidRPr="00921E7C">
                        <w:rPr>
                          <w:rFonts w:ascii="Cambria" w:hAnsi="Cambria" w:cstheme="minorHAnsi"/>
                          <w:i/>
                          <w:sz w:val="24"/>
                          <w:szCs w:val="28"/>
                        </w:rPr>
                        <w:t xml:space="preserve"> as they would be setup) </w:t>
                      </w:r>
                    </w:p>
                    <w:p w:rsidR="00921E7C" w:rsidRDefault="00921E7C"/>
                  </w:txbxContent>
                </v:textbox>
                <w10:wrap type="square"/>
              </v:shape>
            </w:pict>
          </mc:Fallback>
        </mc:AlternateContent>
      </w:r>
      <w:r w:rsidR="006A0C08" w:rsidRPr="003D67B0">
        <w:rPr>
          <w:rFonts w:ascii="Cambria" w:hAnsi="Cambria" w:cstheme="minorHAnsi"/>
        </w:rPr>
        <w:t>Control:</w:t>
      </w:r>
      <w:r w:rsidR="005E169E" w:rsidRPr="003D67B0">
        <w:rPr>
          <w:rFonts w:ascii="Cambria" w:hAnsi="Cambria" w:cstheme="minorHAnsi"/>
        </w:rPr>
        <w:t xml:space="preserve"> _______________________________________________________________________________________________________________</w:t>
      </w:r>
    </w:p>
    <w:p w:rsidR="006A0C08" w:rsidRPr="003D67B0" w:rsidRDefault="006A0C08" w:rsidP="00921E7C">
      <w:p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 xml:space="preserve"> </w:t>
      </w:r>
    </w:p>
    <w:p w:rsidR="005E169E" w:rsidRPr="003D67B0" w:rsidRDefault="005E169E" w:rsidP="005E169E">
      <w:p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  <w:b/>
        </w:rPr>
        <w:t>Materials:</w:t>
      </w:r>
    </w:p>
    <w:p w:rsidR="006A0C08" w:rsidRPr="003D67B0" w:rsidRDefault="005E169E" w:rsidP="005E169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Two test tubes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Lactaid tablets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Mortar and Pestle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Water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Tape and marker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Glucose Test Strips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Thermometer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Pipette</w:t>
      </w:r>
    </w:p>
    <w:p w:rsidR="005E169E" w:rsidRPr="003D67B0" w:rsidRDefault="005E169E" w:rsidP="006A0C08">
      <w:pPr>
        <w:spacing w:after="0" w:line="240" w:lineRule="auto"/>
        <w:rPr>
          <w:rFonts w:ascii="Cambria" w:hAnsi="Cambria" w:cstheme="minorHAnsi"/>
        </w:rPr>
      </w:pP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</w:rPr>
      </w:pP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</w:rPr>
      </w:pP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</w:rPr>
      </w:pP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</w:rPr>
      </w:pP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</w:rPr>
      </w:pP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/>
        </w:rPr>
      </w:pPr>
      <w:r w:rsidRPr="003D67B0">
        <w:rPr>
          <w:rFonts w:ascii="Cambria" w:hAnsi="Cambria" w:cstheme="minorHAnsi"/>
          <w:b/>
        </w:rPr>
        <w:t xml:space="preserve">Procedure: </w:t>
      </w:r>
      <w:r w:rsidRPr="003D67B0">
        <w:rPr>
          <w:rFonts w:ascii="Cambria" w:hAnsi="Cambria"/>
        </w:rPr>
        <w:t>Highlight or underline an example of a step that prevents contamination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Place two test tubes test tube racks.</w:t>
      </w:r>
    </w:p>
    <w:p w:rsidR="00397771" w:rsidRDefault="006A0C08" w:rsidP="00212FE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97771">
        <w:rPr>
          <w:rFonts w:ascii="Cambria" w:hAnsi="Cambria"/>
        </w:rPr>
        <w:t xml:space="preserve">Grind up one Lactaid tablet in a mortar and pestle </w:t>
      </w:r>
    </w:p>
    <w:p w:rsidR="006A0C08" w:rsidRPr="00397771" w:rsidRDefault="006A0C08" w:rsidP="00212FE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97771">
        <w:rPr>
          <w:rFonts w:ascii="Cambria" w:hAnsi="Cambria"/>
        </w:rPr>
        <w:t>Use tape and a marker to label test tubes:  #1 (milk and lactase) and #2 (control)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 xml:space="preserve">Add 4 ml of room temperature whole milk to each test tube.  </w:t>
      </w:r>
      <w:bookmarkStart w:id="0" w:name="_GoBack"/>
      <w:bookmarkEnd w:id="0"/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Create a data table that will record temperature (</w:t>
      </w:r>
      <w:proofErr w:type="spellStart"/>
      <w:r w:rsidRPr="003D67B0">
        <w:rPr>
          <w:rFonts w:ascii="Cambria" w:hAnsi="Cambria"/>
          <w:vertAlign w:val="superscript"/>
        </w:rPr>
        <w:t>o</w:t>
      </w:r>
      <w:r w:rsidRPr="003D67B0">
        <w:rPr>
          <w:rFonts w:ascii="Cambria" w:hAnsi="Cambria"/>
        </w:rPr>
        <w:t>C</w:t>
      </w:r>
      <w:proofErr w:type="spellEnd"/>
      <w:r w:rsidRPr="003D67B0">
        <w:rPr>
          <w:rFonts w:ascii="Cambria" w:hAnsi="Cambria"/>
        </w:rPr>
        <w:t>) and glucose readings (in mg/dl) for test tubes #1 and #2 (include all the rules for making a data table).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Take the temperature of the milk initially and record.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 xml:space="preserve">Rinse both thermometers between uses.  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Take a baseline reading of glucose concentration in test tubes #1 and #2 at Time 0 by adding a drop of liquid from each tube to a glucose detection strip.  Wait 30 seconds, and then compare the color of the strip to the chart with the glucose detection kit.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Record your readings in milligrams per deciliter (mg/dl)</w:t>
      </w:r>
    </w:p>
    <w:p w:rsidR="006A0C08" w:rsidRPr="003D67B0" w:rsidRDefault="00397771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Use a piece of folded paper to add half of the Lactaid tablet to</w:t>
      </w:r>
      <w:r w:rsidR="006A0C08" w:rsidRPr="003D67B0">
        <w:rPr>
          <w:rFonts w:ascii="Cambria" w:hAnsi="Cambria"/>
        </w:rPr>
        <w:t xml:space="preserve"> Tube 1. </w:t>
      </w:r>
      <w:r>
        <w:rPr>
          <w:rFonts w:ascii="Cambria" w:hAnsi="Cambria"/>
        </w:rPr>
        <w:t>Swirl</w:t>
      </w:r>
      <w:r w:rsidR="006A0C08" w:rsidRPr="003D67B0">
        <w:rPr>
          <w:rFonts w:ascii="Cambria" w:hAnsi="Cambria"/>
        </w:rPr>
        <w:t xml:space="preserve"> the mixture to be sure it </w:t>
      </w:r>
      <w:proofErr w:type="gramStart"/>
      <w:r w:rsidR="006A0C08" w:rsidRPr="003D67B0">
        <w:rPr>
          <w:rFonts w:ascii="Cambria" w:hAnsi="Cambria"/>
        </w:rPr>
        <w:t>is mixed</w:t>
      </w:r>
      <w:proofErr w:type="gramEnd"/>
      <w:r w:rsidR="006A0C08" w:rsidRPr="003D67B0">
        <w:rPr>
          <w:rFonts w:ascii="Cambria" w:hAnsi="Cambria"/>
        </w:rPr>
        <w:t xml:space="preserve"> well. 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 xml:space="preserve">Take glucose and temperature measurements every </w:t>
      </w:r>
      <w:proofErr w:type="gramStart"/>
      <w:r w:rsidRPr="003D67B0">
        <w:rPr>
          <w:rFonts w:ascii="Cambria" w:hAnsi="Cambria"/>
        </w:rPr>
        <w:t>5</w:t>
      </w:r>
      <w:proofErr w:type="gramEnd"/>
      <w:r w:rsidRPr="003D67B0">
        <w:rPr>
          <w:rFonts w:ascii="Cambria" w:hAnsi="Cambria"/>
        </w:rPr>
        <w:t xml:space="preserve"> minutes for another 15 minutes and record your glucose readings. </w:t>
      </w: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b/>
        </w:rPr>
      </w:pPr>
      <w:r w:rsidRPr="003D67B0">
        <w:rPr>
          <w:rFonts w:ascii="Cambria" w:hAnsi="Cambria" w:cstheme="minorHAnsi"/>
          <w:b/>
        </w:rPr>
        <w:lastRenderedPageBreak/>
        <w:t>Data Collection:</w:t>
      </w: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606"/>
        <w:gridCol w:w="4607"/>
      </w:tblGrid>
      <w:tr w:rsidR="003D67B0" w:rsidRPr="003D67B0" w:rsidTr="00FB4F48">
        <w:trPr>
          <w:trHeight w:val="258"/>
        </w:trPr>
        <w:tc>
          <w:tcPr>
            <w:tcW w:w="1255" w:type="dxa"/>
            <w:vMerge w:val="restart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Time (in minutes)</w:t>
            </w:r>
          </w:p>
        </w:tc>
        <w:tc>
          <w:tcPr>
            <w:tcW w:w="9213" w:type="dxa"/>
            <w:gridSpan w:val="2"/>
          </w:tcPr>
          <w:p w:rsidR="003D67B0" w:rsidRPr="003D67B0" w:rsidRDefault="003D67B0" w:rsidP="003D67B0">
            <w:pPr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Glucose Concentration</w:t>
            </w:r>
          </w:p>
        </w:tc>
      </w:tr>
      <w:tr w:rsidR="003D67B0" w:rsidRPr="003D67B0" w:rsidTr="003D67B0">
        <w:trPr>
          <w:trHeight w:val="794"/>
        </w:trPr>
        <w:tc>
          <w:tcPr>
            <w:tcW w:w="1255" w:type="dxa"/>
            <w:vMerge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6" w:type="dxa"/>
          </w:tcPr>
          <w:p w:rsidR="003D67B0" w:rsidRPr="003D67B0" w:rsidRDefault="003D67B0" w:rsidP="003D67B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Tube 1 (milk &amp; lactase)</w:t>
            </w:r>
          </w:p>
        </w:tc>
        <w:tc>
          <w:tcPr>
            <w:tcW w:w="4607" w:type="dxa"/>
          </w:tcPr>
          <w:p w:rsidR="003D67B0" w:rsidRPr="003D67B0" w:rsidRDefault="003D67B0" w:rsidP="003D67B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Tube 2 (milk)</w:t>
            </w:r>
          </w:p>
        </w:tc>
      </w:tr>
      <w:tr w:rsidR="003D67B0" w:rsidRPr="003D67B0" w:rsidTr="003D67B0">
        <w:trPr>
          <w:trHeight w:val="258"/>
        </w:trPr>
        <w:tc>
          <w:tcPr>
            <w:tcW w:w="1255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0</w:t>
            </w:r>
          </w:p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6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7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</w:tr>
      <w:tr w:rsidR="003D67B0" w:rsidRPr="003D67B0" w:rsidTr="003D67B0">
        <w:trPr>
          <w:trHeight w:val="258"/>
        </w:trPr>
        <w:tc>
          <w:tcPr>
            <w:tcW w:w="1255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5</w:t>
            </w:r>
          </w:p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6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7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</w:tr>
      <w:tr w:rsidR="003D67B0" w:rsidRPr="003D67B0" w:rsidTr="003D67B0">
        <w:trPr>
          <w:trHeight w:val="258"/>
        </w:trPr>
        <w:tc>
          <w:tcPr>
            <w:tcW w:w="1255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10</w:t>
            </w:r>
          </w:p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6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7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</w:tr>
      <w:tr w:rsidR="003D67B0" w:rsidRPr="003D67B0" w:rsidTr="003D67B0">
        <w:trPr>
          <w:trHeight w:val="240"/>
        </w:trPr>
        <w:tc>
          <w:tcPr>
            <w:tcW w:w="1255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15</w:t>
            </w:r>
          </w:p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6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7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</w:tr>
    </w:tbl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b/>
        </w:rPr>
      </w:pPr>
      <w:r w:rsidRPr="003D67B0">
        <w:rPr>
          <w:rFonts w:ascii="Cambria" w:hAnsi="Cambria" w:cstheme="minorHAnsi"/>
          <w:b/>
        </w:rPr>
        <w:tab/>
      </w:r>
      <w:r w:rsidRPr="003D67B0">
        <w:rPr>
          <w:rFonts w:ascii="Cambria" w:hAnsi="Cambria" w:cstheme="minorHAnsi"/>
          <w:b/>
        </w:rPr>
        <w:tab/>
      </w:r>
      <w:r w:rsidRPr="003D67B0">
        <w:rPr>
          <w:rFonts w:ascii="Cambria" w:hAnsi="Cambria" w:cstheme="minorHAnsi"/>
          <w:b/>
        </w:rPr>
        <w:tab/>
      </w:r>
      <w:r w:rsidRPr="003D67B0">
        <w:rPr>
          <w:rFonts w:ascii="Cambria" w:hAnsi="Cambria" w:cstheme="minorHAnsi"/>
          <w:b/>
        </w:rPr>
        <w:tab/>
        <w:t xml:space="preserve">-Stop </w:t>
      </w:r>
      <w:proofErr w:type="gramStart"/>
      <w:r w:rsidRPr="003D67B0">
        <w:rPr>
          <w:rFonts w:ascii="Cambria" w:hAnsi="Cambria" w:cstheme="minorHAnsi"/>
          <w:b/>
        </w:rPr>
        <w:t>Here</w:t>
      </w:r>
      <w:proofErr w:type="gramEnd"/>
      <w:r w:rsidRPr="003D67B0">
        <w:rPr>
          <w:rFonts w:ascii="Cambria" w:hAnsi="Cambria" w:cstheme="minorHAnsi"/>
          <w:b/>
        </w:rPr>
        <w:t xml:space="preserve"> to complete the prelab-</w:t>
      </w:r>
    </w:p>
    <w:p w:rsidR="006A0C08" w:rsidRDefault="006A0C08" w:rsidP="006A0C08">
      <w:p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  <w:b/>
        </w:rPr>
        <w:t>Data Analysis:</w:t>
      </w:r>
      <w:r w:rsidR="000D5C30">
        <w:rPr>
          <w:rFonts w:ascii="Cambria" w:hAnsi="Cambria" w:cstheme="minorHAnsi"/>
          <w:b/>
        </w:rPr>
        <w:t xml:space="preserve"> </w:t>
      </w:r>
      <w:r w:rsidRPr="000D5C30">
        <w:rPr>
          <w:rFonts w:ascii="Cambria" w:hAnsi="Cambria" w:cstheme="minorHAnsi"/>
          <w:i/>
        </w:rPr>
        <w:t xml:space="preserve">Create a line graph that compares glucose production in both </w:t>
      </w:r>
      <w:proofErr w:type="gramStart"/>
      <w:r w:rsidRPr="000D5C30">
        <w:rPr>
          <w:rFonts w:ascii="Cambria" w:hAnsi="Cambria" w:cstheme="minorHAnsi"/>
          <w:i/>
        </w:rPr>
        <w:t>test-tubes</w:t>
      </w:r>
      <w:proofErr w:type="gramEnd"/>
      <w:r w:rsidRPr="000D5C30">
        <w:rPr>
          <w:rFonts w:ascii="Cambria" w:hAnsi="Cambria" w:cstheme="minorHAnsi"/>
          <w:i/>
        </w:rPr>
        <w:t xml:space="preserve">. You should have two lines (use different colors with a key for each line) with </w:t>
      </w:r>
      <w:proofErr w:type="gramStart"/>
      <w:r w:rsidRPr="000D5C30">
        <w:rPr>
          <w:rFonts w:ascii="Cambria" w:hAnsi="Cambria" w:cstheme="minorHAnsi"/>
          <w:i/>
        </w:rPr>
        <w:t>4</w:t>
      </w:r>
      <w:proofErr w:type="gramEnd"/>
      <w:r w:rsidRPr="000D5C30">
        <w:rPr>
          <w:rFonts w:ascii="Cambria" w:hAnsi="Cambria" w:cstheme="minorHAnsi"/>
          <w:i/>
        </w:rPr>
        <w:t xml:space="preserve"> data points each. You will want to figure out the rate of the reaction producing glucose for each test-tube. Include these on the graph.</w:t>
      </w:r>
      <w:r w:rsidRPr="003D67B0">
        <w:rPr>
          <w:rFonts w:ascii="Cambria" w:hAnsi="Cambria" w:cstheme="minorHAnsi"/>
        </w:rPr>
        <w:t xml:space="preserve"> </w:t>
      </w:r>
    </w:p>
    <w:p w:rsidR="000D5C30" w:rsidRDefault="000D5C30" w:rsidP="006A0C08">
      <w:pPr>
        <w:spacing w:after="0" w:line="240" w:lineRule="auto"/>
        <w:rPr>
          <w:rFonts w:ascii="Cambria" w:hAnsi="Cambria" w:cstheme="minorHAnsi"/>
          <w:b/>
          <w:caps/>
        </w:rPr>
      </w:pPr>
    </w:p>
    <w:p w:rsidR="000D5C30" w:rsidRDefault="000D5C30" w:rsidP="006A0C08">
      <w:pPr>
        <w:spacing w:after="0" w:line="240" w:lineRule="auto"/>
        <w:rPr>
          <w:rFonts w:ascii="Cambria" w:hAnsi="Cambria" w:cstheme="minorHAnsi"/>
          <w:b/>
          <w:caps/>
        </w:rPr>
      </w:pPr>
      <w:r w:rsidRPr="000D5C30">
        <w:rPr>
          <w:rFonts w:ascii="Cambria" w:hAnsi="Cambria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248920</wp:posOffset>
                </wp:positionV>
                <wp:extent cx="6894830" cy="4299585"/>
                <wp:effectExtent l="0" t="0" r="127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429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5"/>
                              <w:gridCol w:w="325"/>
                              <w:gridCol w:w="325"/>
                              <w:gridCol w:w="325"/>
                              <w:gridCol w:w="323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50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50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50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50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50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5C30" w:rsidRDefault="000D5C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1pt;margin-top:19.6pt;width:542.9pt;height:338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5"/>
                        <w:gridCol w:w="325"/>
                        <w:gridCol w:w="325"/>
                        <w:gridCol w:w="325"/>
                        <w:gridCol w:w="323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50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50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50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50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50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</w:tbl>
                    <w:p w:rsidR="000D5C30" w:rsidRDefault="000D5C30"/>
                  </w:txbxContent>
                </v:textbox>
                <w10:wrap type="square"/>
              </v:shape>
            </w:pict>
          </mc:Fallback>
        </mc:AlternateContent>
      </w:r>
    </w:p>
    <w:p w:rsidR="000D5C30" w:rsidRDefault="000D5C30" w:rsidP="006A0C08">
      <w:pPr>
        <w:spacing w:after="0" w:line="240" w:lineRule="auto"/>
        <w:rPr>
          <w:rFonts w:ascii="Cambria" w:hAnsi="Cambria" w:cstheme="minorHAnsi"/>
          <w:b/>
          <w:caps/>
        </w:rPr>
      </w:pPr>
    </w:p>
    <w:p w:rsidR="000D5C30" w:rsidRDefault="000D5C30" w:rsidP="006A0C08">
      <w:pPr>
        <w:spacing w:after="0" w:line="240" w:lineRule="auto"/>
        <w:rPr>
          <w:rFonts w:ascii="Cambria" w:hAnsi="Cambria" w:cstheme="minorHAnsi"/>
          <w:b/>
          <w:caps/>
        </w:rPr>
      </w:pPr>
    </w:p>
    <w:p w:rsidR="006A0C08" w:rsidRPr="000D5C30" w:rsidRDefault="000D5C30" w:rsidP="006A0C08">
      <w:pPr>
        <w:spacing w:after="0" w:line="240" w:lineRule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  <w:caps/>
        </w:rPr>
        <w:t>A</w:t>
      </w:r>
      <w:r w:rsidR="006A0C08" w:rsidRPr="003D67B0">
        <w:rPr>
          <w:rFonts w:ascii="Cambria" w:hAnsi="Cambria" w:cstheme="minorHAnsi"/>
          <w:b/>
        </w:rPr>
        <w:t>nalysis Question:</w:t>
      </w:r>
      <w:r>
        <w:rPr>
          <w:rFonts w:ascii="Cambria" w:hAnsi="Cambria" w:cstheme="minorHAnsi"/>
          <w:b/>
        </w:rPr>
        <w:t xml:space="preserve"> </w:t>
      </w:r>
      <w:r w:rsidRPr="000D5C30">
        <w:rPr>
          <w:rFonts w:ascii="Cambria" w:hAnsi="Cambria" w:cstheme="minorHAnsi"/>
          <w:i/>
        </w:rPr>
        <w:t>Answer these on the next page in your journal</w:t>
      </w:r>
    </w:p>
    <w:p w:rsidR="006A0C08" w:rsidRPr="003D67B0" w:rsidRDefault="006A0C08" w:rsidP="006A0C0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 xml:space="preserve">Do some research online to find the </w:t>
      </w:r>
      <w:r w:rsidRPr="003D67B0">
        <w:rPr>
          <w:rFonts w:ascii="Cambria" w:hAnsi="Cambria" w:cstheme="minorHAnsi"/>
          <w:u w:val="single"/>
        </w:rPr>
        <w:t>optimum</w:t>
      </w:r>
      <w:r w:rsidRPr="003D67B0">
        <w:rPr>
          <w:rFonts w:ascii="Cambria" w:hAnsi="Cambria" w:cstheme="minorHAnsi"/>
        </w:rPr>
        <w:t xml:space="preserve"> temperature and pH for </w:t>
      </w:r>
      <w:proofErr w:type="gramStart"/>
      <w:r w:rsidRPr="003D67B0">
        <w:rPr>
          <w:rFonts w:ascii="Cambria" w:hAnsi="Cambria" w:cstheme="minorHAnsi"/>
        </w:rPr>
        <w:t>lactase.</w:t>
      </w:r>
      <w:proofErr w:type="gramEnd"/>
      <w:r w:rsidRPr="003D67B0">
        <w:rPr>
          <w:rFonts w:ascii="Cambria" w:hAnsi="Cambria" w:cstheme="minorHAnsi"/>
        </w:rPr>
        <w:t xml:space="preserve"> What ranges of temperature and pH will lactase still work </w:t>
      </w:r>
      <w:proofErr w:type="gramStart"/>
      <w:r w:rsidRPr="003D67B0">
        <w:rPr>
          <w:rFonts w:ascii="Cambria" w:hAnsi="Cambria" w:cstheme="minorHAnsi"/>
        </w:rPr>
        <w:t>under</w:t>
      </w:r>
      <w:proofErr w:type="gramEnd"/>
      <w:r w:rsidRPr="003D67B0">
        <w:rPr>
          <w:rFonts w:ascii="Cambria" w:hAnsi="Cambria" w:cstheme="minorHAnsi"/>
        </w:rPr>
        <w:t>?</w:t>
      </w:r>
    </w:p>
    <w:p w:rsidR="006A0C08" w:rsidRPr="003D67B0" w:rsidRDefault="006A0C08" w:rsidP="006A0C0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 xml:space="preserve">List a new problem question that your results bring up and that you would like to test next.  </w:t>
      </w:r>
    </w:p>
    <w:p w:rsidR="006A0C08" w:rsidRPr="003D67B0" w:rsidRDefault="006A0C08" w:rsidP="006A0C08">
      <w:pPr>
        <w:pStyle w:val="NoSpacing"/>
        <w:rPr>
          <w:rFonts w:ascii="Cambria" w:hAnsi="Cambria"/>
        </w:rPr>
      </w:pPr>
    </w:p>
    <w:sectPr w:rsidR="006A0C08" w:rsidRPr="003D67B0" w:rsidSect="006A0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6CAC"/>
    <w:multiLevelType w:val="hybridMultilevel"/>
    <w:tmpl w:val="5900E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07209"/>
    <w:multiLevelType w:val="hybridMultilevel"/>
    <w:tmpl w:val="312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E5739"/>
    <w:multiLevelType w:val="hybridMultilevel"/>
    <w:tmpl w:val="D43A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17B2"/>
    <w:multiLevelType w:val="hybridMultilevel"/>
    <w:tmpl w:val="7E24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64431"/>
    <w:multiLevelType w:val="hybridMultilevel"/>
    <w:tmpl w:val="8EC80F6E"/>
    <w:lvl w:ilvl="0" w:tplc="EA88E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22072"/>
    <w:multiLevelType w:val="hybridMultilevel"/>
    <w:tmpl w:val="AD6E0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7A7172"/>
    <w:multiLevelType w:val="hybridMultilevel"/>
    <w:tmpl w:val="C50A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8"/>
    <w:rsid w:val="000D5C30"/>
    <w:rsid w:val="001E0D3E"/>
    <w:rsid w:val="00397771"/>
    <w:rsid w:val="003D67B0"/>
    <w:rsid w:val="005831D3"/>
    <w:rsid w:val="005A5B26"/>
    <w:rsid w:val="005E169E"/>
    <w:rsid w:val="006A0C08"/>
    <w:rsid w:val="00921E7C"/>
    <w:rsid w:val="00D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8D37"/>
  <w15:chartTrackingRefBased/>
  <w15:docId w15:val="{44913426-22E6-4049-B252-63F98D4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C08"/>
    <w:pPr>
      <w:ind w:left="720"/>
      <w:contextualSpacing/>
    </w:pPr>
  </w:style>
  <w:style w:type="paragraph" w:styleId="NoSpacing">
    <w:name w:val="No Spacing"/>
    <w:uiPriority w:val="1"/>
    <w:qFormat/>
    <w:rsid w:val="006A0C08"/>
    <w:pPr>
      <w:spacing w:after="0" w:line="240" w:lineRule="auto"/>
    </w:pPr>
  </w:style>
  <w:style w:type="table" w:styleId="TableGrid">
    <w:name w:val="Table Grid"/>
    <w:basedOn w:val="TableNormal"/>
    <w:uiPriority w:val="39"/>
    <w:rsid w:val="0092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2</cp:revision>
  <cp:lastPrinted>2019-05-13T14:14:00Z</cp:lastPrinted>
  <dcterms:created xsi:type="dcterms:W3CDTF">2019-05-13T14:17:00Z</dcterms:created>
  <dcterms:modified xsi:type="dcterms:W3CDTF">2019-05-13T14:17:00Z</dcterms:modified>
</cp:coreProperties>
</file>